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 w:cs="黑体"/>
          <w:sz w:val="13"/>
          <w:szCs w:val="13"/>
        </w:rPr>
      </w:pPr>
    </w:p>
    <w:p>
      <w:pPr>
        <w:jc w:val="left"/>
        <w:rPr>
          <w:rFonts w:hint="eastAsia" w:ascii="黑体" w:hAnsi="黑体" w:eastAsia="黑体" w:cs="黑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张湾区</w:t>
      </w:r>
      <w:r>
        <w:rPr>
          <w:rFonts w:ascii="Times New Roman" w:hAnsi="方正小标宋简体" w:eastAsia="方正小标宋简体" w:cs="Times New Roman"/>
          <w:sz w:val="44"/>
          <w:szCs w:val="44"/>
        </w:rPr>
        <w:t>涉企中介服务收费及隐性收费突出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方正小标宋简体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问题专项治理问题线索征集表</w:t>
      </w:r>
    </w:p>
    <w:bookmarkEnd w:id="0"/>
    <w:p>
      <w:pPr>
        <w:spacing w:line="200" w:lineRule="exact"/>
        <w:jc w:val="left"/>
        <w:rPr>
          <w:rFonts w:ascii="Times New Roman" w:hAnsi="Times New Roman" w:eastAsia="方正小标宋简体"/>
          <w:b/>
          <w:bCs/>
          <w:sz w:val="36"/>
          <w:szCs w:val="36"/>
        </w:rPr>
      </w:pP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847"/>
        <w:gridCol w:w="616"/>
        <w:gridCol w:w="1231"/>
        <w:gridCol w:w="1232"/>
        <w:gridCol w:w="61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问题线索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名    称</w:t>
            </w:r>
          </w:p>
        </w:tc>
        <w:tc>
          <w:tcPr>
            <w:tcW w:w="7396" w:type="dxa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涉企中介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服务机构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（行业协会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商会）基本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信息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主管部门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中介服务机构（行业协会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商会）名称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中介服务机构（行业协会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商会）电话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中介服务机构（行业协会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商会）地址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2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线索提供者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信息（匿名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可不填）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问题线索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基本情况</w:t>
            </w:r>
          </w:p>
        </w:tc>
        <w:tc>
          <w:tcPr>
            <w:tcW w:w="7396" w:type="dxa"/>
            <w:gridSpan w:val="6"/>
            <w:noWrap w:val="0"/>
            <w:vAlign w:val="top"/>
          </w:tcPr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3"/>
              <w:spacing w:after="0" w:line="30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此线索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办理方式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营商办自办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移交相关部门办理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行业部门办理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2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方正楷体简体" w:hAnsi="Times New Roman" w:eastAsia="方正楷体简体"/>
          <w:sz w:val="24"/>
          <w:szCs w:val="24"/>
        </w:rPr>
      </w:pPr>
    </w:p>
    <w:p>
      <w:pPr>
        <w:spacing w:line="300" w:lineRule="exact"/>
        <w:jc w:val="left"/>
        <w:rPr>
          <w:rFonts w:hint="eastAsia" w:ascii="方正楷体简体" w:hAnsi="Times New Roman" w:eastAsia="方正楷体简体"/>
          <w:sz w:val="24"/>
          <w:szCs w:val="24"/>
        </w:rPr>
      </w:pPr>
      <w:r>
        <w:rPr>
          <w:rFonts w:hint="eastAsia" w:ascii="方正楷体简体" w:hAnsi="Times New Roman" w:eastAsia="方正楷体简体"/>
          <w:sz w:val="24"/>
          <w:szCs w:val="24"/>
        </w:rPr>
        <w:t>备注：1.相关印证资料可作为附件一并提供。</w:t>
      </w:r>
    </w:p>
    <w:p>
      <w:pPr>
        <w:spacing w:line="30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方正楷体简体" w:hAnsi="Times New Roman" w:eastAsia="方正楷体简体"/>
          <w:sz w:val="24"/>
          <w:szCs w:val="24"/>
        </w:rPr>
        <w:t>2.问题线索尽可能提供问题的发生时间、地点、对象、主要事由等。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ZDRmY2VmNWY1ZDE3Y2Q0NGVlZjhjYmJiMjYxMDYifQ=="/>
  </w:docVars>
  <w:rsids>
    <w:rsidRoot w:val="00000000"/>
    <w:rsid w:val="1A5742FF"/>
    <w:rsid w:val="315D2273"/>
    <w:rsid w:val="45046F3F"/>
    <w:rsid w:val="4A3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First Indent 2"/>
    <w:basedOn w:val="2"/>
    <w:qFormat/>
    <w:uiPriority w:val="0"/>
    <w:pPr>
      <w:spacing w:after="120"/>
      <w:ind w:left="420" w:leftChars="200" w:firstLine="420"/>
    </w:pPr>
    <w:rPr>
      <w:sz w:val="21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212</Characters>
  <Lines>0</Lines>
  <Paragraphs>0</Paragraphs>
  <TotalTime>3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2023-05-05T07:49:00Z</dcterms:created>
  <dc:creator>Administrator</dc:creator>
  <cp:lastModifiedBy>Administrator</cp:lastModifiedBy>
  <dcterms:modified xsi:type="dcterms:W3CDTF">2023-05-06T08:11:59Z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6EB0753007C34F898576EB998A474C58_13</vt:lpwstr>
  </property>
</Properties>
</file>